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171" w:rsidRPr="002E2DFB" w:rsidRDefault="00CD2DD0" w:rsidP="00322171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CD2DD0">
        <w:rPr>
          <w:color w:val="000000"/>
          <w:sz w:val="28"/>
          <w:szCs w:val="28"/>
        </w:rPr>
        <w:t xml:space="preserve">Управление Федеральной службы  по надзору в сфере связи, информационных технологий и массовых коммуникаций по </w:t>
      </w:r>
      <w:r w:rsidRPr="0018314B">
        <w:rPr>
          <w:color w:val="000000"/>
          <w:sz w:val="28"/>
          <w:szCs w:val="28"/>
        </w:rPr>
        <w:t>Забайкальскому краю</w:t>
      </w:r>
      <w:r w:rsidR="002E236B">
        <w:rPr>
          <w:color w:val="000000"/>
          <w:szCs w:val="28"/>
        </w:rPr>
        <w:t xml:space="preserve"> </w:t>
      </w:r>
      <w:r w:rsidRPr="00CD2DD0">
        <w:rPr>
          <w:color w:val="000000"/>
          <w:sz w:val="28"/>
          <w:szCs w:val="28"/>
        </w:rPr>
        <w:t>объявляет </w:t>
      </w:r>
      <w:r w:rsidR="00322171">
        <w:rPr>
          <w:rFonts w:ascii="Arial" w:hAnsi="Arial" w:cs="Arial"/>
          <w:color w:val="000000"/>
          <w:sz w:val="20"/>
          <w:szCs w:val="20"/>
        </w:rPr>
        <w:t> </w:t>
      </w:r>
      <w:r w:rsidR="00322171" w:rsidRPr="002E2DFB">
        <w:rPr>
          <w:rStyle w:val="a7"/>
          <w:b w:val="0"/>
          <w:color w:val="000000"/>
          <w:sz w:val="28"/>
          <w:szCs w:val="28"/>
        </w:rPr>
        <w:t>конкурс на включение в кадровый резерв ведущей группы долж</w:t>
      </w:r>
      <w:r w:rsidR="0018314B">
        <w:rPr>
          <w:rStyle w:val="a7"/>
          <w:b w:val="0"/>
          <w:color w:val="000000"/>
          <w:sz w:val="28"/>
          <w:szCs w:val="28"/>
        </w:rPr>
        <w:t>ностей категории «руководители» и старшей группы должностей категории «специалисты»</w:t>
      </w:r>
      <w:bookmarkStart w:id="0" w:name="_GoBack"/>
      <w:bookmarkEnd w:id="0"/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В конкурсе могут принять участие граждане Российской Федерации, достигшие возраста 18 лет, владеющие государственным языком Российской Федерации, имеющие высшее образование, соответствующие квалификационным требованиям к должности.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Квалификационные требования, предъявляемые к претендентам: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 xml:space="preserve">На </w:t>
      </w:r>
      <w:r w:rsidR="0018314B">
        <w:rPr>
          <w:color w:val="000000"/>
          <w:sz w:val="28"/>
          <w:szCs w:val="28"/>
        </w:rPr>
        <w:t xml:space="preserve"> </w:t>
      </w:r>
      <w:r w:rsidRPr="00322171">
        <w:rPr>
          <w:color w:val="000000"/>
          <w:sz w:val="28"/>
          <w:szCs w:val="28"/>
        </w:rPr>
        <w:t>формирование кадрового резерва должностей категории «руководители» ведущей группы  - высшее образование без предъявления требований к стажу работы.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На формирование кадрового резерва должностей категории «специалисты» старшей группы - высшее образование без предъявления требований к стажу работы;   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Наличие опыта работы, знание нормативных правовых актов по профилю деятельности Управления, навыки деловой переписки, владение компьютерной техникой и необходимым программным обеспечением.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Общие профессиональные знания и навыки, необходимые для замещения любой должности государственной гражданской службы: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Профессиональные знания: Конституции Российской Федерации, Кодекса Российской Федерации об административных правонарушениях, законодательства Российской Федерации, регулирующего отношения, связанные с государственной гражданской службой и противодействием коррупции, законов Российской Федерации и других нормативных правовых актов, относящихся к реализации своих должностных обязанностей, прав и ответственности; законодательства Российской Федерации, регулирующего осуществление государственного контроля и надзора в сфере связи, средств массовой информации, в том числе электронных, массовых коммуникаций, в сфере контроля и надзора за соответствием обработки персональных данных требованиям законодательства Российской Федерации в области персональных данных; правил делового этикета; основ делопроизводства; правил и норм охраны труда, техники безопасности и противопожарной защиты; Положения о Роскомнадзоре, утвержденного Постановлением Правительства Российской Федерации от 16.03.2009 № 228; Положения об Управлении; служебного распорядка и должностного регламента;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и ведомственного документооборота; общих вопросов в области обеспечения информационной безопасности.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lastRenderedPageBreak/>
        <w:t>Профессиональные навыки: работы с нормативными и нормативными правовыми актами; организации и планирования выполнения поручений; работы в сфере контроля (надзора) средств массовой информации, в том числе электронных, массовых коммуникаций; исполнительской дисциплины; работы в коллективе; подготовки деловых писем; владения компьютерной техникой, оргтехникой; пользования необходимым программным обеспечением; работы с внутренними и периферийными устройствами компьютера; работы с информационно-телекоммуникационными сетями, в том числе Интернет; работы в операционной системе; управления электронной почтой; работы в текстовой редакторе; работы с электронными таблицами; подготовка презентаций; использование графических объектов в электронных документах; работы с базами данных; работы в прикладных подпрограммах ведомственной информационной системы в части касающейся.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Ежемесячное денежное содержание федерального гражданского служащего состоит из:</w:t>
      </w:r>
    </w:p>
    <w:p w:rsidR="00322171" w:rsidRPr="00322171" w:rsidRDefault="00322171" w:rsidP="00322171">
      <w:pPr>
        <w:numPr>
          <w:ilvl w:val="0"/>
          <w:numId w:val="9"/>
        </w:numPr>
        <w:shd w:val="clear" w:color="auto" w:fill="FFFFFF"/>
        <w:spacing w:after="12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должностного оклада;</w:t>
      </w:r>
    </w:p>
    <w:p w:rsidR="00322171" w:rsidRPr="00322171" w:rsidRDefault="00322171" w:rsidP="00322171">
      <w:pPr>
        <w:numPr>
          <w:ilvl w:val="0"/>
          <w:numId w:val="9"/>
        </w:numPr>
        <w:shd w:val="clear" w:color="auto" w:fill="FFFFFF"/>
        <w:spacing w:after="12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ежемесячного денежного поощрения;</w:t>
      </w:r>
    </w:p>
    <w:p w:rsidR="00322171" w:rsidRPr="00322171" w:rsidRDefault="00322171" w:rsidP="00322171">
      <w:pPr>
        <w:numPr>
          <w:ilvl w:val="0"/>
          <w:numId w:val="9"/>
        </w:numPr>
        <w:shd w:val="clear" w:color="auto" w:fill="FFFFFF"/>
        <w:spacing w:after="12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оклада за классный чин;</w:t>
      </w:r>
    </w:p>
    <w:p w:rsidR="00322171" w:rsidRPr="00322171" w:rsidRDefault="00322171" w:rsidP="00322171">
      <w:pPr>
        <w:numPr>
          <w:ilvl w:val="0"/>
          <w:numId w:val="9"/>
        </w:numPr>
        <w:shd w:val="clear" w:color="auto" w:fill="FFFFFF"/>
        <w:spacing w:after="12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ежемесячной надбавки к должностному окладу за особые условия государственной гражданской службы;</w:t>
      </w:r>
    </w:p>
    <w:p w:rsidR="00322171" w:rsidRPr="00322171" w:rsidRDefault="00322171" w:rsidP="00322171">
      <w:pPr>
        <w:numPr>
          <w:ilvl w:val="0"/>
          <w:numId w:val="9"/>
        </w:numPr>
        <w:shd w:val="clear" w:color="auto" w:fill="FFFFFF"/>
        <w:spacing w:after="12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ежемесячной надбавки к должностному окладу за выслугу лет на государственной гражданской службе;</w:t>
      </w:r>
    </w:p>
    <w:p w:rsidR="00322171" w:rsidRPr="00322171" w:rsidRDefault="00322171" w:rsidP="00322171">
      <w:pPr>
        <w:numPr>
          <w:ilvl w:val="0"/>
          <w:numId w:val="9"/>
        </w:numPr>
        <w:shd w:val="clear" w:color="auto" w:fill="FFFFFF"/>
        <w:spacing w:after="12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единовременной выплаты при предоставлении ежегодного оплачиваемого отпуска.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Государственному гражданскому служащему предоставляется ежегодный оплачиваемый отпуск продолжительностью 30 календарных дней, дополнительный отпуск в зависимости от стажа гражданской службы , места прохождения службы и замещаемой должности.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 xml:space="preserve">Условия прохождения государственной гражданской службы, ограничения и запреты, связанные с гражданской службой, определены Федеральным </w:t>
      </w:r>
      <w:r w:rsidR="00186A4D">
        <w:rPr>
          <w:color w:val="000000"/>
          <w:sz w:val="28"/>
          <w:szCs w:val="28"/>
        </w:rPr>
        <w:t>законом от 27 июля 2004 года   </w:t>
      </w:r>
      <w:r w:rsidRPr="00322171">
        <w:rPr>
          <w:color w:val="000000"/>
          <w:sz w:val="28"/>
          <w:szCs w:val="28"/>
        </w:rPr>
        <w:t xml:space="preserve"> № 79-ФЗ «О государственной гражданской службе Российской Федерации».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Для участия в конкурсе претенденту необходимо представить следующие документы: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1.Личное заявление; 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2.Заполненную и подписанную анкету по форме, утвержденной распоряжением Правительства Российской Федерации от 26 мая 2005 года № 667-р (с изменениями от 16 октября 2007 г.) с приложением двух фотографий;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lastRenderedPageBreak/>
        <w:t>3.Копию паспорта или заменяющего его документа (соответствующий документ предъявляется лично по прибытии на конкурс);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4.Документы, подтверждающие необходимое профессиональное образование, квалификацию и стаж работы:</w:t>
      </w:r>
    </w:p>
    <w:p w:rsidR="00322171" w:rsidRPr="002E2DFB" w:rsidRDefault="00322171" w:rsidP="00322171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rPr>
          <w:color w:val="000000"/>
          <w:szCs w:val="28"/>
        </w:rPr>
      </w:pPr>
      <w:r w:rsidRPr="00322171">
        <w:rPr>
          <w:color w:val="000000"/>
          <w:szCs w:val="28"/>
        </w:rPr>
        <w:t>копию трудовой книжки (за исключением случаев, когда служебная (трудовая) деятельность осуществляется впервые), </w:t>
      </w:r>
      <w:r w:rsidRPr="002E2DFB">
        <w:rPr>
          <w:rStyle w:val="a7"/>
          <w:b w:val="0"/>
          <w:color w:val="000000"/>
          <w:szCs w:val="28"/>
        </w:rPr>
        <w:t>заверенную нотариально или кадровой службой по месту работы (службы),</w:t>
      </w:r>
      <w:r w:rsidRPr="002E2DFB">
        <w:rPr>
          <w:color w:val="000000"/>
          <w:szCs w:val="28"/>
        </w:rPr>
        <w:t> или иные документы, подтверждающие трудовую (служебную) деятельность гражданина;</w:t>
      </w:r>
    </w:p>
    <w:p w:rsidR="00322171" w:rsidRPr="002E2DFB" w:rsidRDefault="00322171" w:rsidP="00322171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rPr>
          <w:color w:val="000000"/>
          <w:szCs w:val="28"/>
        </w:rPr>
      </w:pPr>
      <w:r w:rsidRPr="002E2DFB">
        <w:rPr>
          <w:color w:val="000000"/>
          <w:szCs w:val="28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  по результатам дополнительного профессионального образования, документов о присвоении ученой степени, ученого звания, </w:t>
      </w:r>
      <w:r w:rsidRPr="002E2DFB">
        <w:rPr>
          <w:rStyle w:val="a7"/>
          <w:b w:val="0"/>
          <w:color w:val="000000"/>
          <w:szCs w:val="28"/>
        </w:rPr>
        <w:t>заверенные нотариально или кадровой службой по месту работы (службы);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2E2DFB">
        <w:rPr>
          <w:color w:val="000000"/>
          <w:sz w:val="28"/>
          <w:szCs w:val="28"/>
        </w:rPr>
        <w:t xml:space="preserve">5.Заключение медицинского учреждения </w:t>
      </w:r>
      <w:r w:rsidRPr="00322171">
        <w:rPr>
          <w:color w:val="000000"/>
          <w:sz w:val="28"/>
          <w:szCs w:val="28"/>
        </w:rPr>
        <w:t>о наличии (отсутствии) у гражданина заболевания, препятствующего поступлению на государственную гражданскую службу Российской Федерации и муниципальную службу или ее прохождению (форма 001-ГС/у). Форма заключения утверждена приказом Минздравсоцразвития РФ от 14.12.2009 г. № 984н;</w:t>
      </w:r>
    </w:p>
    <w:p w:rsidR="00322171" w:rsidRPr="00322171" w:rsidRDefault="00322171" w:rsidP="00322171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6.Иные документы, предусмотренные Федеральным </w:t>
      </w:r>
      <w:hyperlink r:id="rId7" w:history="1">
        <w:r w:rsidRPr="002E2DFB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2E2DFB">
        <w:rPr>
          <w:sz w:val="28"/>
          <w:szCs w:val="28"/>
        </w:rPr>
        <w:t> </w:t>
      </w:r>
      <w:r w:rsidRPr="00322171">
        <w:rPr>
          <w:color w:val="000000"/>
          <w:sz w:val="28"/>
          <w:szCs w:val="28"/>
        </w:rPr>
        <w:t>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 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Конкурс проводится в два этапа</w:t>
      </w:r>
    </w:p>
    <w:p w:rsidR="00322171" w:rsidRPr="00322171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>1 этап - прием и рассмотрение документов, 2 этап – тестирование, собеседование.</w:t>
      </w:r>
    </w:p>
    <w:p w:rsidR="0018314B" w:rsidRDefault="00322171" w:rsidP="00322171">
      <w:pPr>
        <w:pStyle w:val="a6"/>
        <w:shd w:val="clear" w:color="auto" w:fill="FFFFFF"/>
        <w:spacing w:before="150" w:beforeAutospacing="0" w:after="150" w:afterAutospacing="0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 xml:space="preserve">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</w:t>
      </w:r>
      <w:r w:rsidRPr="00322171">
        <w:rPr>
          <w:color w:val="000000"/>
          <w:sz w:val="28"/>
          <w:szCs w:val="28"/>
        </w:rPr>
        <w:lastRenderedPageBreak/>
        <w:t>коррупции, знаниями и умениями в сфере информационно-коммуникационных технологий.</w:t>
      </w:r>
    </w:p>
    <w:p w:rsidR="00322171" w:rsidRPr="00322171" w:rsidRDefault="00322171" w:rsidP="0018314B">
      <w:pPr>
        <w:pStyle w:val="a6"/>
        <w:shd w:val="clear" w:color="auto" w:fill="FFFFFF"/>
        <w:spacing w:before="150" w:beforeAutospacing="0" w:after="150" w:afterAutospacing="0"/>
        <w:ind w:firstLine="708"/>
        <w:jc w:val="both"/>
        <w:rPr>
          <w:color w:val="000000"/>
          <w:sz w:val="28"/>
          <w:szCs w:val="28"/>
        </w:rPr>
      </w:pPr>
      <w:r w:rsidRPr="00322171">
        <w:rPr>
          <w:color w:val="000000"/>
          <w:sz w:val="28"/>
          <w:szCs w:val="28"/>
        </w:rPr>
        <w:t xml:space="preserve"> Собеседование с претендентами  проводится членами конкурсной комиссии для определения их профессионального уровня.</w:t>
      </w:r>
    </w:p>
    <w:p w:rsidR="00CD2DD0" w:rsidRPr="00CD2DD0" w:rsidRDefault="00CD2DD0" w:rsidP="0018314B">
      <w:pPr>
        <w:shd w:val="clear" w:color="auto" w:fill="FFFFFF"/>
        <w:spacing w:before="150" w:after="150" w:line="240" w:lineRule="auto"/>
        <w:ind w:firstLine="708"/>
        <w:jc w:val="both"/>
        <w:rPr>
          <w:rFonts w:eastAsia="Times New Roman"/>
          <w:color w:val="000000"/>
          <w:szCs w:val="28"/>
          <w:lang w:eastAsia="ru-RU"/>
        </w:rPr>
      </w:pPr>
      <w:r w:rsidRPr="00CD2DD0">
        <w:rPr>
          <w:rFonts w:eastAsia="Times New Roman"/>
          <w:color w:val="000000"/>
          <w:szCs w:val="28"/>
          <w:lang w:eastAsia="ru-RU"/>
        </w:rPr>
        <w:t xml:space="preserve">Документы принимаются в течение 21 дня </w:t>
      </w:r>
      <w:r w:rsidR="0018314B">
        <w:rPr>
          <w:rFonts w:eastAsia="Times New Roman"/>
          <w:color w:val="000000"/>
          <w:szCs w:val="28"/>
          <w:lang w:eastAsia="ru-RU"/>
        </w:rPr>
        <w:t xml:space="preserve">, в период с  23 августа  по </w:t>
      </w:r>
      <w:r w:rsidR="00322171">
        <w:rPr>
          <w:rFonts w:eastAsia="Times New Roman"/>
          <w:color w:val="000000"/>
          <w:szCs w:val="28"/>
          <w:lang w:eastAsia="ru-RU"/>
        </w:rPr>
        <w:t>12 сентября  2018</w:t>
      </w:r>
      <w:r w:rsidRPr="00CD2DD0">
        <w:rPr>
          <w:rFonts w:eastAsia="Times New Roman"/>
          <w:color w:val="000000"/>
          <w:szCs w:val="28"/>
          <w:lang w:eastAsia="ru-RU"/>
        </w:rPr>
        <w:t xml:space="preserve"> года.</w:t>
      </w:r>
    </w:p>
    <w:p w:rsidR="00CD2DD0" w:rsidRPr="00CD2DD0" w:rsidRDefault="00CD2DD0" w:rsidP="00CD2DD0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2E236B">
        <w:rPr>
          <w:rFonts w:eastAsia="Times New Roman"/>
          <w:bCs/>
          <w:color w:val="000000"/>
          <w:szCs w:val="28"/>
          <w:lang w:eastAsia="ru-RU"/>
        </w:rPr>
        <w:t xml:space="preserve">Документы принимаются по адресу: г. </w:t>
      </w:r>
      <w:r w:rsidR="002E236B" w:rsidRPr="002E236B">
        <w:rPr>
          <w:rFonts w:eastAsia="Times New Roman"/>
          <w:bCs/>
          <w:color w:val="000000"/>
          <w:szCs w:val="28"/>
          <w:lang w:eastAsia="ru-RU"/>
        </w:rPr>
        <w:t>Чита</w:t>
      </w:r>
      <w:r w:rsidRPr="002E236B">
        <w:rPr>
          <w:rFonts w:eastAsia="Times New Roman"/>
          <w:bCs/>
          <w:color w:val="000000"/>
          <w:szCs w:val="28"/>
          <w:lang w:eastAsia="ru-RU"/>
        </w:rPr>
        <w:t xml:space="preserve">, ул. </w:t>
      </w:r>
      <w:r w:rsidR="002E236B" w:rsidRPr="002E236B">
        <w:rPr>
          <w:rFonts w:eastAsia="Times New Roman"/>
          <w:bCs/>
          <w:color w:val="000000"/>
          <w:szCs w:val="28"/>
          <w:lang w:eastAsia="ru-RU"/>
        </w:rPr>
        <w:t>Подгорбунского, д. 9, каб. 8</w:t>
      </w:r>
    </w:p>
    <w:p w:rsidR="00CD2DD0" w:rsidRPr="00CD2DD0" w:rsidRDefault="00CD2DD0" w:rsidP="00CD2DD0">
      <w:pPr>
        <w:shd w:val="clear" w:color="auto" w:fill="FFFFFF"/>
        <w:spacing w:before="150" w:after="15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CD2DD0">
        <w:rPr>
          <w:rFonts w:eastAsia="Times New Roman"/>
          <w:color w:val="000000"/>
          <w:szCs w:val="28"/>
          <w:lang w:eastAsia="ru-RU"/>
        </w:rPr>
        <w:t>Прием документ</w:t>
      </w:r>
      <w:r w:rsidR="002E236B">
        <w:rPr>
          <w:rFonts w:eastAsia="Times New Roman"/>
          <w:color w:val="000000"/>
          <w:szCs w:val="28"/>
          <w:lang w:eastAsia="ru-RU"/>
        </w:rPr>
        <w:t>ов - ежедневно с 09</w:t>
      </w:r>
      <w:r w:rsidRPr="00CD2DD0">
        <w:rPr>
          <w:rFonts w:eastAsia="Times New Roman"/>
          <w:color w:val="000000"/>
          <w:szCs w:val="28"/>
          <w:lang w:eastAsia="ru-RU"/>
        </w:rPr>
        <w:t>.00 до 1</w:t>
      </w:r>
      <w:r w:rsidR="002E236B">
        <w:rPr>
          <w:rFonts w:eastAsia="Times New Roman"/>
          <w:color w:val="000000"/>
          <w:szCs w:val="28"/>
          <w:lang w:eastAsia="ru-RU"/>
        </w:rPr>
        <w:t xml:space="preserve">2.00 </w:t>
      </w:r>
      <w:r w:rsidR="00C608C3">
        <w:rPr>
          <w:rFonts w:eastAsia="Times New Roman"/>
          <w:color w:val="000000"/>
          <w:szCs w:val="28"/>
          <w:lang w:eastAsia="ru-RU"/>
        </w:rPr>
        <w:t xml:space="preserve"> </w:t>
      </w:r>
      <w:r w:rsidR="002E236B">
        <w:rPr>
          <w:rFonts w:eastAsia="Times New Roman"/>
          <w:color w:val="000000"/>
          <w:szCs w:val="28"/>
          <w:lang w:eastAsia="ru-RU"/>
        </w:rPr>
        <w:t>и с 13</w:t>
      </w:r>
      <w:r w:rsidRPr="00CD2DD0">
        <w:rPr>
          <w:rFonts w:eastAsia="Times New Roman"/>
          <w:color w:val="000000"/>
          <w:szCs w:val="28"/>
          <w:lang w:eastAsia="ru-RU"/>
        </w:rPr>
        <w:t>.</w:t>
      </w:r>
      <w:r w:rsidR="00322171">
        <w:rPr>
          <w:rFonts w:eastAsia="Times New Roman"/>
          <w:color w:val="000000"/>
          <w:szCs w:val="28"/>
          <w:lang w:eastAsia="ru-RU"/>
        </w:rPr>
        <w:t>00 до 1</w:t>
      </w:r>
      <w:r w:rsidR="002E2DFB">
        <w:rPr>
          <w:rFonts w:eastAsia="Times New Roman"/>
          <w:color w:val="000000"/>
          <w:szCs w:val="28"/>
          <w:lang w:eastAsia="ru-RU"/>
        </w:rPr>
        <w:t>5</w:t>
      </w:r>
      <w:r w:rsidR="00322171">
        <w:rPr>
          <w:rFonts w:eastAsia="Times New Roman"/>
          <w:color w:val="000000"/>
          <w:szCs w:val="28"/>
          <w:lang w:eastAsia="ru-RU"/>
        </w:rPr>
        <w:t>.00. Наш сайт: https://75</w:t>
      </w:r>
      <w:r w:rsidRPr="00CD2DD0">
        <w:rPr>
          <w:rFonts w:eastAsia="Times New Roman"/>
          <w:color w:val="000000"/>
          <w:szCs w:val="28"/>
          <w:lang w:eastAsia="ru-RU"/>
        </w:rPr>
        <w:t>.rkn.gov.ru</w:t>
      </w:r>
    </w:p>
    <w:p w:rsidR="00CD2DD0" w:rsidRPr="00CD2DD0" w:rsidRDefault="00CD2DD0" w:rsidP="00CD2DD0">
      <w:pPr>
        <w:shd w:val="clear" w:color="auto" w:fill="FFFFFF"/>
        <w:spacing w:before="150" w:after="15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CD2DD0">
        <w:rPr>
          <w:rFonts w:eastAsia="Times New Roman"/>
          <w:color w:val="000000"/>
          <w:szCs w:val="28"/>
          <w:lang w:eastAsia="ru-RU"/>
        </w:rPr>
        <w:t>Контактные телефоны: (</w:t>
      </w:r>
      <w:r w:rsidR="002E236B">
        <w:rPr>
          <w:rFonts w:eastAsia="Times New Roman"/>
          <w:color w:val="000000"/>
          <w:szCs w:val="28"/>
          <w:lang w:eastAsia="ru-RU"/>
        </w:rPr>
        <w:t>3022) 21-70-26</w:t>
      </w:r>
      <w:r w:rsidRPr="00CD2DD0">
        <w:rPr>
          <w:rFonts w:eastAsia="Times New Roman"/>
          <w:color w:val="000000"/>
          <w:szCs w:val="28"/>
          <w:lang w:eastAsia="ru-RU"/>
        </w:rPr>
        <w:t>.</w:t>
      </w:r>
    </w:p>
    <w:p w:rsidR="00CD2DD0" w:rsidRPr="00CD2DD0" w:rsidRDefault="00CD2DD0" w:rsidP="00CD2DD0">
      <w:pPr>
        <w:shd w:val="clear" w:color="auto" w:fill="FFFFFF"/>
        <w:spacing w:before="150" w:after="15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CD2DD0">
        <w:rPr>
          <w:rFonts w:eastAsia="Times New Roman"/>
          <w:color w:val="000000"/>
          <w:szCs w:val="28"/>
          <w:lang w:eastAsia="ru-RU"/>
        </w:rPr>
        <w:t>Несвоевременное представление документов, представление их в неполном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CD2DD0" w:rsidRPr="00CD2DD0" w:rsidRDefault="00CD2DD0" w:rsidP="00CD2DD0">
      <w:pPr>
        <w:shd w:val="clear" w:color="auto" w:fill="FFFFFF"/>
        <w:spacing w:before="150" w:after="15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CD2DD0">
        <w:rPr>
          <w:rFonts w:eastAsia="Times New Roman"/>
          <w:color w:val="000000"/>
          <w:szCs w:val="28"/>
          <w:lang w:eastAsia="ru-RU"/>
        </w:rPr>
        <w:t xml:space="preserve">Предполагаемая </w:t>
      </w:r>
      <w:r w:rsidR="002E236B">
        <w:rPr>
          <w:rFonts w:eastAsia="Times New Roman"/>
          <w:color w:val="000000"/>
          <w:szCs w:val="28"/>
          <w:lang w:eastAsia="ru-RU"/>
        </w:rPr>
        <w:t xml:space="preserve">дата второго этапа конкурса – </w:t>
      </w:r>
      <w:r w:rsidR="00322171">
        <w:rPr>
          <w:rFonts w:eastAsia="Times New Roman"/>
          <w:color w:val="000000"/>
          <w:szCs w:val="28"/>
          <w:lang w:eastAsia="ru-RU"/>
        </w:rPr>
        <w:t xml:space="preserve">2 октября  2018 </w:t>
      </w:r>
      <w:r w:rsidRPr="00CD2DD0">
        <w:rPr>
          <w:rFonts w:eastAsia="Times New Roman"/>
          <w:color w:val="000000"/>
          <w:szCs w:val="28"/>
          <w:lang w:eastAsia="ru-RU"/>
        </w:rPr>
        <w:t xml:space="preserve"> года.</w:t>
      </w:r>
    </w:p>
    <w:p w:rsidR="00B86DCB" w:rsidRPr="00CD2DD0" w:rsidRDefault="00B86DCB" w:rsidP="00CD2DD0">
      <w:pPr>
        <w:rPr>
          <w:szCs w:val="28"/>
        </w:rPr>
      </w:pPr>
    </w:p>
    <w:sectPr w:rsidR="00B86DCB" w:rsidRPr="00CD2DD0" w:rsidSect="001E6D4B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86238A"/>
    <w:lvl w:ilvl="0">
      <w:numFmt w:val="bullet"/>
      <w:lvlText w:val="*"/>
      <w:lvlJc w:val="left"/>
    </w:lvl>
  </w:abstractNum>
  <w:abstractNum w:abstractNumId="1">
    <w:nsid w:val="008B080B"/>
    <w:multiLevelType w:val="multilevel"/>
    <w:tmpl w:val="7318E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83CC0"/>
    <w:multiLevelType w:val="multilevel"/>
    <w:tmpl w:val="AE12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A81D68"/>
    <w:multiLevelType w:val="multilevel"/>
    <w:tmpl w:val="C9E6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6E7576"/>
    <w:multiLevelType w:val="multilevel"/>
    <w:tmpl w:val="E394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FC2365"/>
    <w:multiLevelType w:val="multilevel"/>
    <w:tmpl w:val="265A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850749"/>
    <w:multiLevelType w:val="multilevel"/>
    <w:tmpl w:val="34D09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09333C"/>
    <w:multiLevelType w:val="multilevel"/>
    <w:tmpl w:val="92E60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D77E38"/>
    <w:multiLevelType w:val="multilevel"/>
    <w:tmpl w:val="DC0EB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A838CC"/>
    <w:multiLevelType w:val="hybridMultilevel"/>
    <w:tmpl w:val="3AD2E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B1"/>
    <w:rsid w:val="0001755E"/>
    <w:rsid w:val="000311FC"/>
    <w:rsid w:val="00044B88"/>
    <w:rsid w:val="000550FB"/>
    <w:rsid w:val="0006097B"/>
    <w:rsid w:val="00075FF4"/>
    <w:rsid w:val="000A5D9C"/>
    <w:rsid w:val="000B11F9"/>
    <w:rsid w:val="000E1740"/>
    <w:rsid w:val="00124328"/>
    <w:rsid w:val="00124420"/>
    <w:rsid w:val="00135D33"/>
    <w:rsid w:val="0018314B"/>
    <w:rsid w:val="0018607C"/>
    <w:rsid w:val="00186A4D"/>
    <w:rsid w:val="001B3679"/>
    <w:rsid w:val="001B5613"/>
    <w:rsid w:val="001C5F5E"/>
    <w:rsid w:val="001D4FC0"/>
    <w:rsid w:val="001E6D4B"/>
    <w:rsid w:val="001F3095"/>
    <w:rsid w:val="001F4064"/>
    <w:rsid w:val="001F4CB1"/>
    <w:rsid w:val="0020605C"/>
    <w:rsid w:val="0025165A"/>
    <w:rsid w:val="00273A84"/>
    <w:rsid w:val="002B1762"/>
    <w:rsid w:val="002E236B"/>
    <w:rsid w:val="002E2DFB"/>
    <w:rsid w:val="002E41F5"/>
    <w:rsid w:val="002F27E4"/>
    <w:rsid w:val="0030561C"/>
    <w:rsid w:val="00322171"/>
    <w:rsid w:val="003338AA"/>
    <w:rsid w:val="003526E1"/>
    <w:rsid w:val="003564B1"/>
    <w:rsid w:val="00362FDE"/>
    <w:rsid w:val="00365041"/>
    <w:rsid w:val="00382173"/>
    <w:rsid w:val="00382D98"/>
    <w:rsid w:val="0038744B"/>
    <w:rsid w:val="0039739A"/>
    <w:rsid w:val="003A6F79"/>
    <w:rsid w:val="003D5C39"/>
    <w:rsid w:val="003E7091"/>
    <w:rsid w:val="003F4767"/>
    <w:rsid w:val="00403DCE"/>
    <w:rsid w:val="00414CF2"/>
    <w:rsid w:val="00435157"/>
    <w:rsid w:val="00436347"/>
    <w:rsid w:val="00450261"/>
    <w:rsid w:val="00450D60"/>
    <w:rsid w:val="00470CE0"/>
    <w:rsid w:val="004775B6"/>
    <w:rsid w:val="00493998"/>
    <w:rsid w:val="004942D3"/>
    <w:rsid w:val="004A4436"/>
    <w:rsid w:val="004D3D3D"/>
    <w:rsid w:val="004F274F"/>
    <w:rsid w:val="00500FBD"/>
    <w:rsid w:val="00501D3D"/>
    <w:rsid w:val="005305B4"/>
    <w:rsid w:val="00546E24"/>
    <w:rsid w:val="00587512"/>
    <w:rsid w:val="005C5202"/>
    <w:rsid w:val="005C6297"/>
    <w:rsid w:val="005E6E00"/>
    <w:rsid w:val="00601AF3"/>
    <w:rsid w:val="00607DDE"/>
    <w:rsid w:val="00614D48"/>
    <w:rsid w:val="00681E72"/>
    <w:rsid w:val="006A2BDD"/>
    <w:rsid w:val="006C26CB"/>
    <w:rsid w:val="006C36F8"/>
    <w:rsid w:val="006E31E3"/>
    <w:rsid w:val="00706E7B"/>
    <w:rsid w:val="00737015"/>
    <w:rsid w:val="00755304"/>
    <w:rsid w:val="0079405F"/>
    <w:rsid w:val="007B70DD"/>
    <w:rsid w:val="007D2E32"/>
    <w:rsid w:val="007E5F41"/>
    <w:rsid w:val="007E7ED5"/>
    <w:rsid w:val="008065DA"/>
    <w:rsid w:val="0082226B"/>
    <w:rsid w:val="00825282"/>
    <w:rsid w:val="00841819"/>
    <w:rsid w:val="008445A0"/>
    <w:rsid w:val="008626EB"/>
    <w:rsid w:val="008A75C8"/>
    <w:rsid w:val="008E5400"/>
    <w:rsid w:val="00916524"/>
    <w:rsid w:val="00982F65"/>
    <w:rsid w:val="009A63F8"/>
    <w:rsid w:val="009B1FD4"/>
    <w:rsid w:val="009C38DF"/>
    <w:rsid w:val="00A25AA1"/>
    <w:rsid w:val="00A37A1B"/>
    <w:rsid w:val="00A70C75"/>
    <w:rsid w:val="00A7310E"/>
    <w:rsid w:val="00A83E55"/>
    <w:rsid w:val="00A90603"/>
    <w:rsid w:val="00B233CE"/>
    <w:rsid w:val="00B27DC3"/>
    <w:rsid w:val="00B3317A"/>
    <w:rsid w:val="00B363F9"/>
    <w:rsid w:val="00B46F86"/>
    <w:rsid w:val="00B56453"/>
    <w:rsid w:val="00B6375D"/>
    <w:rsid w:val="00B66C8F"/>
    <w:rsid w:val="00B86DCB"/>
    <w:rsid w:val="00C0776E"/>
    <w:rsid w:val="00C608C3"/>
    <w:rsid w:val="00C92FB3"/>
    <w:rsid w:val="00CD2DD0"/>
    <w:rsid w:val="00CD45C1"/>
    <w:rsid w:val="00CD4746"/>
    <w:rsid w:val="00CE0106"/>
    <w:rsid w:val="00D06E27"/>
    <w:rsid w:val="00D175FF"/>
    <w:rsid w:val="00D46CC0"/>
    <w:rsid w:val="00D56BF1"/>
    <w:rsid w:val="00D87394"/>
    <w:rsid w:val="00DA1A97"/>
    <w:rsid w:val="00DC51C5"/>
    <w:rsid w:val="00DE0315"/>
    <w:rsid w:val="00DE1CCE"/>
    <w:rsid w:val="00DE7684"/>
    <w:rsid w:val="00E17619"/>
    <w:rsid w:val="00E226C6"/>
    <w:rsid w:val="00E41A2B"/>
    <w:rsid w:val="00E41C14"/>
    <w:rsid w:val="00E4304F"/>
    <w:rsid w:val="00E458E3"/>
    <w:rsid w:val="00E57F1A"/>
    <w:rsid w:val="00E976A1"/>
    <w:rsid w:val="00EA0F03"/>
    <w:rsid w:val="00EE55A0"/>
    <w:rsid w:val="00EF5016"/>
    <w:rsid w:val="00EF501C"/>
    <w:rsid w:val="00F1422E"/>
    <w:rsid w:val="00F53F20"/>
    <w:rsid w:val="00F57EB3"/>
    <w:rsid w:val="00F810D6"/>
    <w:rsid w:val="00FA297A"/>
    <w:rsid w:val="00FB7BBF"/>
    <w:rsid w:val="00FC1FC5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  <w:style w:type="paragraph" w:styleId="a6">
    <w:name w:val="Normal (Web)"/>
    <w:basedOn w:val="a"/>
    <w:uiPriority w:val="99"/>
    <w:semiHidden/>
    <w:unhideWhenUsed/>
    <w:rsid w:val="00CD2DD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D2DD0"/>
    <w:rPr>
      <w:b/>
      <w:bCs/>
    </w:rPr>
  </w:style>
  <w:style w:type="paragraph" w:customStyle="1" w:styleId="consplusnormal">
    <w:name w:val="consplusnormal"/>
    <w:basedOn w:val="a"/>
    <w:rsid w:val="00CD2DD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  <w:style w:type="paragraph" w:styleId="a6">
    <w:name w:val="Normal (Web)"/>
    <w:basedOn w:val="a"/>
    <w:uiPriority w:val="99"/>
    <w:semiHidden/>
    <w:unhideWhenUsed/>
    <w:rsid w:val="00CD2DD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CD2DD0"/>
    <w:rPr>
      <w:b/>
      <w:bCs/>
    </w:rPr>
  </w:style>
  <w:style w:type="paragraph" w:customStyle="1" w:styleId="consplusnormal">
    <w:name w:val="consplusnormal"/>
    <w:basedOn w:val="a"/>
    <w:rsid w:val="00CD2DD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4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41BD04012D85486A6A1583D538199AC12D255D633C3EE5C999AA4AACBp4J4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FD4D4-20B4-4328-8A94-AD2D67481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ufsnss</Company>
  <LinksUpToDate>false</LinksUpToDate>
  <CharactersWithSpaces>7941</CharactersWithSpaces>
  <SharedDoc>false</SharedDoc>
  <HLinks>
    <vt:vector size="36" baseType="variant">
      <vt:variant>
        <vt:i4>4587546</vt:i4>
      </vt:variant>
      <vt:variant>
        <vt:i4>15</vt:i4>
      </vt:variant>
      <vt:variant>
        <vt:i4>0</vt:i4>
      </vt:variant>
      <vt:variant>
        <vt:i4>5</vt:i4>
      </vt:variant>
      <vt:variant>
        <vt:lpwstr>http://www.25.rkn.gov.ru/</vt:lpwstr>
      </vt:variant>
      <vt:variant>
        <vt:lpwstr/>
      </vt:variant>
      <vt:variant>
        <vt:i4>1638449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_Toc406419237</vt:lpwstr>
      </vt:variant>
      <vt:variant>
        <vt:i4>1638449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_Toc406419236</vt:lpwstr>
      </vt:variant>
      <vt:variant>
        <vt:i4>1638449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_Toc406419235</vt:lpwstr>
      </vt:variant>
      <vt:variant>
        <vt:i4>1638449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_Toc406419234</vt:lpwstr>
      </vt:variant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http://www.rosmintrud.ru/ministry/programms/gossluzhba/11/2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Валентина Котенко</cp:lastModifiedBy>
  <cp:revision>2</cp:revision>
  <cp:lastPrinted>2017-10-16T05:26:00Z</cp:lastPrinted>
  <dcterms:created xsi:type="dcterms:W3CDTF">2019-04-09T04:03:00Z</dcterms:created>
  <dcterms:modified xsi:type="dcterms:W3CDTF">2019-04-09T04:03:00Z</dcterms:modified>
</cp:coreProperties>
</file>