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52B" w:rsidRPr="00B910E0" w:rsidRDefault="00C8352B" w:rsidP="00CA536F">
      <w:pPr>
        <w:tabs>
          <w:tab w:val="left" w:pos="0"/>
          <w:tab w:val="left" w:pos="284"/>
          <w:tab w:val="left" w:pos="993"/>
        </w:tabs>
        <w:spacing w:line="276" w:lineRule="auto"/>
        <w:ind w:firstLine="284"/>
        <w:jc w:val="both"/>
        <w:rPr>
          <w:spacing w:val="-1"/>
          <w:sz w:val="28"/>
          <w:szCs w:val="28"/>
        </w:rPr>
      </w:pPr>
      <w:r w:rsidRPr="00B910E0">
        <w:rPr>
          <w:spacing w:val="-1"/>
          <w:sz w:val="28"/>
          <w:szCs w:val="28"/>
        </w:rPr>
        <w:t>Информация подразделов официального сайта Управления, посвященных вопросам противодействия коррупции</w:t>
      </w:r>
      <w:r w:rsidR="003F6D9E">
        <w:rPr>
          <w:spacing w:val="-1"/>
          <w:sz w:val="28"/>
          <w:szCs w:val="28"/>
        </w:rPr>
        <w:t>,</w:t>
      </w:r>
      <w:r w:rsidRPr="00B910E0">
        <w:rPr>
          <w:spacing w:val="-1"/>
          <w:sz w:val="28"/>
          <w:szCs w:val="28"/>
        </w:rPr>
        <w:t xml:space="preserve"> поддерживается в актуальном состоянии.</w:t>
      </w:r>
    </w:p>
    <w:p w:rsidR="00C8352B" w:rsidRDefault="00C8352B" w:rsidP="00CA536F">
      <w:pPr>
        <w:tabs>
          <w:tab w:val="left" w:pos="0"/>
          <w:tab w:val="left" w:pos="284"/>
          <w:tab w:val="left" w:pos="993"/>
        </w:tabs>
        <w:spacing w:line="276" w:lineRule="auto"/>
        <w:ind w:firstLine="284"/>
        <w:jc w:val="both"/>
        <w:rPr>
          <w:spacing w:val="-1"/>
          <w:sz w:val="28"/>
          <w:szCs w:val="28"/>
        </w:rPr>
      </w:pPr>
      <w:proofErr w:type="gramStart"/>
      <w:r w:rsidRPr="00B910E0">
        <w:rPr>
          <w:spacing w:val="-1"/>
          <w:sz w:val="28"/>
          <w:szCs w:val="28"/>
        </w:rPr>
        <w:t>1</w:t>
      </w:r>
      <w:r w:rsidR="00E51FB1">
        <w:rPr>
          <w:spacing w:val="-1"/>
          <w:sz w:val="28"/>
          <w:szCs w:val="28"/>
        </w:rPr>
        <w:t>5</w:t>
      </w:r>
      <w:r w:rsidRPr="00B910E0">
        <w:rPr>
          <w:spacing w:val="-1"/>
          <w:sz w:val="28"/>
          <w:szCs w:val="28"/>
        </w:rPr>
        <w:t xml:space="preserve"> государственных гражданских служащих, включенных в перечень должностей федеральной государственной гражданской службы Управления Роскомнадзора по Забайкальскому краю, при назначении на которые граждане и при замещении которых федеральные государственные служащие Управления Роскомнадзора по Забайкальскому краю обязаны представлять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супруги (супруга</w:t>
      </w:r>
      <w:proofErr w:type="gramEnd"/>
      <w:r w:rsidRPr="00B910E0">
        <w:rPr>
          <w:spacing w:val="-1"/>
          <w:sz w:val="28"/>
          <w:szCs w:val="28"/>
        </w:rPr>
        <w:t>) и несовершеннолетних детей, предоставили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супруги (супруга) и несовершеннолетних детей.</w:t>
      </w:r>
    </w:p>
    <w:p w:rsidR="00C8352B" w:rsidRPr="00B910E0" w:rsidRDefault="00C8352B" w:rsidP="00CA536F">
      <w:pPr>
        <w:tabs>
          <w:tab w:val="left" w:pos="0"/>
          <w:tab w:val="left" w:pos="284"/>
          <w:tab w:val="left" w:pos="993"/>
        </w:tabs>
        <w:spacing w:line="276" w:lineRule="auto"/>
        <w:ind w:firstLine="284"/>
        <w:jc w:val="both"/>
        <w:rPr>
          <w:spacing w:val="-1"/>
          <w:sz w:val="28"/>
          <w:szCs w:val="28"/>
        </w:rPr>
      </w:pPr>
      <w:r w:rsidRPr="00B910E0">
        <w:rPr>
          <w:sz w:val="28"/>
          <w:szCs w:val="28"/>
        </w:rPr>
        <w:t xml:space="preserve">Всеми госслужащими представлены сведения об адресах сайтов </w:t>
      </w:r>
      <w:r w:rsidRPr="00B910E0">
        <w:rPr>
          <w:sz w:val="28"/>
          <w:szCs w:val="28"/>
          <w:shd w:val="clear" w:color="auto" w:fill="FFFFFF"/>
        </w:rPr>
        <w:t>и (или) страниц сайтов в информационно-телекоммуникационной сети "Интернет".</w:t>
      </w:r>
    </w:p>
    <w:p w:rsidR="00C8352B" w:rsidRPr="00B910E0" w:rsidRDefault="00C8352B" w:rsidP="00CA536F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B910E0">
        <w:rPr>
          <w:sz w:val="28"/>
          <w:szCs w:val="28"/>
        </w:rPr>
        <w:t xml:space="preserve">Сведения о доходах, </w:t>
      </w:r>
      <w:r w:rsidRPr="00B910E0">
        <w:rPr>
          <w:spacing w:val="-1"/>
          <w:sz w:val="28"/>
          <w:szCs w:val="28"/>
        </w:rPr>
        <w:t>расходах, об имуществе и обязательствах имущественного характера, а также сведения о доходах, об имуществе и обязательствах имущественного характера супруги (супруга) и несовершеннолетних детей руководителя и заместителя руководителя размещены на сайте Роскомнадзора на странице Управления.</w:t>
      </w:r>
    </w:p>
    <w:p w:rsidR="00C8352B" w:rsidRPr="00B910E0" w:rsidRDefault="00C8352B" w:rsidP="00CA536F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B910E0">
        <w:rPr>
          <w:sz w:val="28"/>
          <w:szCs w:val="28"/>
        </w:rPr>
        <w:t>Последовательно реализуются мероприятия, направленные на противодействие коррупционным проявлениям. Проводится постоянный мониторинг информации в СМИ о деятельности Управления, обращений граждан и юридических лиц на предмет выявления сведений о фактах коррупции, личной заинтересованности, о нарушениях требований к служебному поведению и ограничений, наложенных законом на государственных служащих.</w:t>
      </w:r>
    </w:p>
    <w:p w:rsidR="00C8352B" w:rsidRDefault="00C8352B" w:rsidP="00CA536F">
      <w:pPr>
        <w:spacing w:line="276" w:lineRule="auto"/>
        <w:ind w:firstLine="680"/>
        <w:jc w:val="both"/>
        <w:rPr>
          <w:sz w:val="28"/>
          <w:szCs w:val="28"/>
        </w:rPr>
      </w:pPr>
      <w:r w:rsidRPr="00B910E0">
        <w:rPr>
          <w:sz w:val="28"/>
          <w:szCs w:val="28"/>
        </w:rPr>
        <w:t xml:space="preserve">Проведен анализ сведений о доходах, расходах об имуществе и обязательствах имущественного характера, представленных гражданскими служащими Управления, а также сведений о доходах, об имуществе и обязательствах имущественного характера супруги (супруга) и  несовершеннолетних детей. По результатам анализа представленных государственными гражданскими служащими Управления сведений о доходах, расходах об имуществе и обязательствах имущественного характера, фактов предоставления неполных или недостоверных сведений о доходах, расходах об имуществе и обязательствах имущественного </w:t>
      </w:r>
      <w:r w:rsidRPr="00B910E0">
        <w:rPr>
          <w:sz w:val="28"/>
          <w:szCs w:val="28"/>
        </w:rPr>
        <w:lastRenderedPageBreak/>
        <w:t xml:space="preserve">характера, а также нарушения сроков предоставления не выявлено.  Оснований для проведения </w:t>
      </w:r>
      <w:proofErr w:type="gramStart"/>
      <w:r w:rsidRPr="00B910E0">
        <w:rPr>
          <w:sz w:val="28"/>
          <w:szCs w:val="28"/>
        </w:rPr>
        <w:t>контроля за</w:t>
      </w:r>
      <w:proofErr w:type="gramEnd"/>
      <w:r w:rsidRPr="00B910E0">
        <w:rPr>
          <w:sz w:val="28"/>
          <w:szCs w:val="28"/>
        </w:rPr>
        <w:t xml:space="preserve"> расходами не имеется.</w:t>
      </w:r>
    </w:p>
    <w:p w:rsidR="00A915CE" w:rsidRDefault="00A915CE" w:rsidP="00585C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июле 2022 года поступило уведомление  </w:t>
      </w:r>
      <w:r w:rsidRPr="002A4234">
        <w:rPr>
          <w:sz w:val="28"/>
          <w:szCs w:val="28"/>
        </w:rPr>
        <w:t>Государственного автономного учреждения «Забайкальская государственная кинокомпания»</w:t>
      </w:r>
      <w:r>
        <w:rPr>
          <w:sz w:val="28"/>
          <w:szCs w:val="28"/>
        </w:rPr>
        <w:t xml:space="preserve"> о приеме на работу бывшего государственного гражданского служащего на замещение должности на условиях трудового договора по должности – </w:t>
      </w:r>
      <w:r w:rsidRPr="002A4234">
        <w:rPr>
          <w:sz w:val="28"/>
          <w:szCs w:val="28"/>
        </w:rPr>
        <w:t>корреспондент-ведущий РТК «Забайкалье»</w:t>
      </w:r>
      <w:r>
        <w:rPr>
          <w:sz w:val="28"/>
          <w:szCs w:val="28"/>
        </w:rPr>
        <w:t>.</w:t>
      </w:r>
      <w:r w:rsidR="00F1190E">
        <w:rPr>
          <w:sz w:val="28"/>
          <w:szCs w:val="28"/>
        </w:rPr>
        <w:t xml:space="preserve"> </w:t>
      </w:r>
      <w:r w:rsidR="00585C68" w:rsidRPr="00B910E0">
        <w:rPr>
          <w:color w:val="000000"/>
          <w:sz w:val="28"/>
          <w:szCs w:val="28"/>
          <w:shd w:val="clear" w:color="auto" w:fill="FFFFFF"/>
        </w:rPr>
        <w:t>При рассмотрении уведомления приняты</w:t>
      </w:r>
      <w:r>
        <w:rPr>
          <w:color w:val="000000"/>
          <w:sz w:val="28"/>
          <w:szCs w:val="28"/>
          <w:shd w:val="clear" w:color="auto" w:fill="FFFFFF"/>
        </w:rPr>
        <w:t xml:space="preserve"> во внимание род деятельности организации, от которой поступило уведомление, и возможность влияния на исполнение бывшим гражданским служащим должностных обязанностей по вновь замещаемой должности. </w:t>
      </w:r>
      <w:r>
        <w:rPr>
          <w:sz w:val="28"/>
          <w:szCs w:val="28"/>
        </w:rPr>
        <w:t>Коррупционные риски минимальны и не влекут рисков связанных  с информацией ставшей известной при прохождении государственной службы.</w:t>
      </w:r>
    </w:p>
    <w:p w:rsidR="00585C68" w:rsidRPr="007E1D7B" w:rsidRDefault="00585C68" w:rsidP="00585C68">
      <w:pPr>
        <w:jc w:val="both"/>
        <w:rPr>
          <w:sz w:val="28"/>
          <w:szCs w:val="28"/>
        </w:rPr>
      </w:pPr>
      <w:r w:rsidRPr="00B910E0">
        <w:rPr>
          <w:sz w:val="28"/>
          <w:szCs w:val="28"/>
        </w:rPr>
        <w:t>Рекомендовано дать согласие на замещение должности</w:t>
      </w:r>
      <w:r>
        <w:rPr>
          <w:sz w:val="28"/>
          <w:szCs w:val="28"/>
        </w:rPr>
        <w:t xml:space="preserve"> </w:t>
      </w:r>
      <w:r w:rsidRPr="00B910E0">
        <w:rPr>
          <w:sz w:val="28"/>
          <w:szCs w:val="28"/>
        </w:rPr>
        <w:t>на условиях трудового договора</w:t>
      </w:r>
      <w:r>
        <w:rPr>
          <w:sz w:val="28"/>
          <w:szCs w:val="28"/>
        </w:rPr>
        <w:t>.</w:t>
      </w:r>
    </w:p>
    <w:p w:rsidR="00C8352B" w:rsidRPr="00B910E0" w:rsidRDefault="00C8352B" w:rsidP="00CA536F">
      <w:pPr>
        <w:spacing w:line="276" w:lineRule="auto"/>
        <w:ind w:firstLine="540"/>
        <w:jc w:val="both"/>
        <w:rPr>
          <w:sz w:val="28"/>
          <w:szCs w:val="28"/>
        </w:rPr>
      </w:pPr>
      <w:r w:rsidRPr="00B910E0">
        <w:rPr>
          <w:sz w:val="28"/>
          <w:szCs w:val="28"/>
        </w:rPr>
        <w:t xml:space="preserve">Уведомлений представителю нанимателя </w:t>
      </w:r>
      <w:proofErr w:type="gramStart"/>
      <w:r w:rsidRPr="00B910E0">
        <w:rPr>
          <w:sz w:val="28"/>
          <w:szCs w:val="28"/>
        </w:rPr>
        <w:t>от гражданских служащих о фактах обращения в целях склонения их к совершению коррупционных правонарушений в отчетном периоде</w:t>
      </w:r>
      <w:proofErr w:type="gramEnd"/>
      <w:r w:rsidRPr="00B910E0">
        <w:rPr>
          <w:sz w:val="28"/>
          <w:szCs w:val="28"/>
        </w:rPr>
        <w:t xml:space="preserve"> не поступало.</w:t>
      </w:r>
    </w:p>
    <w:p w:rsidR="00C8352B" w:rsidRPr="00B910E0" w:rsidRDefault="00C8352B" w:rsidP="00CA536F">
      <w:pPr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B910E0">
        <w:rPr>
          <w:color w:val="000000"/>
          <w:sz w:val="28"/>
          <w:szCs w:val="28"/>
        </w:rPr>
        <w:t>Информация о нарушении государственными гражданскими служащими Управления запретов и ограничений за указанный период из правоохранительных и контролирующих органов не поступала.</w:t>
      </w:r>
    </w:p>
    <w:p w:rsidR="00C8352B" w:rsidRPr="00B910E0" w:rsidRDefault="00C8352B" w:rsidP="00CA536F">
      <w:pPr>
        <w:spacing w:line="276" w:lineRule="auto"/>
        <w:ind w:firstLine="540"/>
        <w:jc w:val="both"/>
        <w:rPr>
          <w:sz w:val="28"/>
          <w:szCs w:val="28"/>
        </w:rPr>
      </w:pPr>
      <w:r w:rsidRPr="00B910E0">
        <w:rPr>
          <w:sz w:val="28"/>
          <w:szCs w:val="28"/>
        </w:rPr>
        <w:t>Случаев несоблюдения государственными гражданскими служащими запретов и ограничений, а также не исполнения обязанностей, установленных в целях противодействия коррупции, в Управлении не выявлено.</w:t>
      </w:r>
    </w:p>
    <w:p w:rsidR="00C8352B" w:rsidRDefault="00C8352B" w:rsidP="00CA536F">
      <w:pPr>
        <w:spacing w:line="276" w:lineRule="auto"/>
        <w:ind w:firstLine="540"/>
        <w:jc w:val="both"/>
        <w:rPr>
          <w:sz w:val="28"/>
          <w:szCs w:val="28"/>
        </w:rPr>
      </w:pPr>
      <w:r w:rsidRPr="00B910E0">
        <w:rPr>
          <w:color w:val="000000"/>
          <w:sz w:val="28"/>
          <w:szCs w:val="28"/>
        </w:rPr>
        <w:t>Информация о нарушении государственными гражданскими служащими Управления запретов и ограничений за указанный период из правоохранительных и контролирующих органов не поступала</w:t>
      </w:r>
      <w:r w:rsidRPr="00B910E0">
        <w:rPr>
          <w:sz w:val="28"/>
          <w:szCs w:val="28"/>
        </w:rPr>
        <w:t>.</w:t>
      </w:r>
    </w:p>
    <w:p w:rsidR="00C8352B" w:rsidRPr="006B3D88" w:rsidRDefault="00C8352B" w:rsidP="00CA536F">
      <w:pPr>
        <w:spacing w:line="276" w:lineRule="auto"/>
        <w:ind w:firstLine="680"/>
        <w:jc w:val="both"/>
        <w:rPr>
          <w:sz w:val="28"/>
          <w:szCs w:val="28"/>
        </w:rPr>
      </w:pPr>
      <w:r w:rsidRPr="006B3D88">
        <w:rPr>
          <w:sz w:val="28"/>
          <w:szCs w:val="28"/>
        </w:rPr>
        <w:t xml:space="preserve">С вновь принятыми гражданами на государственную гражданскую службу проводятся вводные занятия по основным положениям </w:t>
      </w:r>
      <w:proofErr w:type="spellStart"/>
      <w:r w:rsidRPr="006B3D88">
        <w:rPr>
          <w:sz w:val="28"/>
          <w:szCs w:val="28"/>
        </w:rPr>
        <w:t>антикоррупционного</w:t>
      </w:r>
      <w:proofErr w:type="spellEnd"/>
      <w:r w:rsidRPr="006B3D88">
        <w:rPr>
          <w:sz w:val="28"/>
          <w:szCs w:val="28"/>
        </w:rPr>
        <w:t xml:space="preserve"> законодательства, требованиям </w:t>
      </w:r>
      <w:r w:rsidRPr="006B3D88">
        <w:rPr>
          <w:rFonts w:eastAsia="Calibri"/>
          <w:color w:val="000000" w:themeColor="text1"/>
          <w:sz w:val="28"/>
          <w:szCs w:val="28"/>
          <w:lang w:eastAsia="en-US"/>
        </w:rPr>
        <w:t>к служебному поведению и урегулированию конфликта интересов</w:t>
      </w:r>
      <w:r w:rsidRPr="006B3D88">
        <w:rPr>
          <w:sz w:val="28"/>
          <w:szCs w:val="28"/>
        </w:rPr>
        <w:t xml:space="preserve">, запретам и ограничениям. </w:t>
      </w:r>
    </w:p>
    <w:p w:rsidR="00C8352B" w:rsidRPr="006B3D88" w:rsidRDefault="00C8352B" w:rsidP="00CA536F">
      <w:pPr>
        <w:spacing w:line="276" w:lineRule="auto"/>
        <w:ind w:firstLine="680"/>
        <w:jc w:val="both"/>
        <w:rPr>
          <w:sz w:val="28"/>
          <w:szCs w:val="28"/>
        </w:rPr>
      </w:pPr>
      <w:r w:rsidRPr="006B3D88">
        <w:rPr>
          <w:sz w:val="28"/>
          <w:szCs w:val="28"/>
        </w:rPr>
        <w:t>С государственными гражданскими служащими, планирующими свое увольнение, проводятся беседы об ограничениях при заключении им трудового или гражданско-правового договора.</w:t>
      </w:r>
    </w:p>
    <w:p w:rsidR="005674B6" w:rsidRDefault="005674B6" w:rsidP="00CA536F"/>
    <w:p w:rsidR="008B24A5" w:rsidRDefault="008B24A5"/>
    <w:p w:rsidR="008B24A5" w:rsidRDefault="008B24A5" w:rsidP="008B24A5">
      <w:pPr>
        <w:jc w:val="center"/>
      </w:pPr>
      <w:r>
        <w:t>_____________</w:t>
      </w:r>
      <w:bookmarkStart w:id="0" w:name="_GoBack"/>
      <w:bookmarkEnd w:id="0"/>
      <w:r>
        <w:t>_____</w:t>
      </w:r>
    </w:p>
    <w:sectPr w:rsidR="008B24A5" w:rsidSect="00B73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036"/>
    <w:rsid w:val="00047625"/>
    <w:rsid w:val="003E2DF2"/>
    <w:rsid w:val="003F6D9E"/>
    <w:rsid w:val="004E53D4"/>
    <w:rsid w:val="005674B6"/>
    <w:rsid w:val="00585C68"/>
    <w:rsid w:val="008B24A5"/>
    <w:rsid w:val="00A12274"/>
    <w:rsid w:val="00A63897"/>
    <w:rsid w:val="00A915CE"/>
    <w:rsid w:val="00B231EE"/>
    <w:rsid w:val="00B73A6D"/>
    <w:rsid w:val="00C8352B"/>
    <w:rsid w:val="00CA536F"/>
    <w:rsid w:val="00DA2036"/>
    <w:rsid w:val="00E51FB1"/>
    <w:rsid w:val="00F11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8352B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C835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8352B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C8352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Kotenko</dc:creator>
  <cp:lastModifiedBy>Simuhina</cp:lastModifiedBy>
  <cp:revision>7</cp:revision>
  <cp:lastPrinted>2022-03-10T04:52:00Z</cp:lastPrinted>
  <dcterms:created xsi:type="dcterms:W3CDTF">2022-03-10T02:50:00Z</dcterms:created>
  <dcterms:modified xsi:type="dcterms:W3CDTF">2023-01-09T04:36:00Z</dcterms:modified>
</cp:coreProperties>
</file>