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 </w:t>
      </w:r>
      <w:r w:rsidR="00CC342A">
        <w:rPr>
          <w:color w:val="000000"/>
          <w:sz w:val="28"/>
          <w:szCs w:val="28"/>
        </w:rPr>
        <w:t xml:space="preserve">           </w:t>
      </w:r>
      <w:r w:rsidRPr="00CC342A">
        <w:rPr>
          <w:b/>
          <w:color w:val="000000"/>
          <w:sz w:val="28"/>
          <w:szCs w:val="28"/>
        </w:rPr>
        <w:t xml:space="preserve">Управление Роскомнадзора по </w:t>
      </w:r>
      <w:r w:rsidR="00CC342A">
        <w:rPr>
          <w:b/>
          <w:color w:val="000000"/>
          <w:sz w:val="28"/>
          <w:szCs w:val="28"/>
        </w:rPr>
        <w:t>Забайкальскому краю</w:t>
      </w:r>
      <w:r w:rsidRPr="00CC342A">
        <w:rPr>
          <w:b/>
          <w:color w:val="000000"/>
          <w:sz w:val="28"/>
          <w:szCs w:val="28"/>
        </w:rPr>
        <w:t xml:space="preserve"> объявляет конкурс по формированию кадрового резерва на замещение старшей группы должностей государственной гражданской службы категории «специалисты</w:t>
      </w:r>
      <w:r w:rsidRPr="001D542D">
        <w:rPr>
          <w:color w:val="000000"/>
          <w:sz w:val="28"/>
          <w:szCs w:val="28"/>
        </w:rPr>
        <w:t>».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образование.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color w:val="000000"/>
          <w:sz w:val="28"/>
          <w:szCs w:val="28"/>
        </w:rPr>
        <w:t>Квалификационные требования к стажу гражданской службы или стажу работы по специальности:</w:t>
      </w:r>
      <w:r w:rsidRPr="001D542D">
        <w:rPr>
          <w:color w:val="000000"/>
          <w:sz w:val="28"/>
          <w:szCs w:val="28"/>
        </w:rPr>
        <w:t>  высшее образование, без предъявления требований к стажу работы.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color w:val="000000"/>
          <w:sz w:val="28"/>
          <w:szCs w:val="28"/>
        </w:rPr>
        <w:t> </w:t>
      </w:r>
      <w:r w:rsidRPr="001D542D">
        <w:rPr>
          <w:color w:val="000000"/>
          <w:sz w:val="28"/>
          <w:szCs w:val="28"/>
        </w:rPr>
        <w:t>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color w:val="000000"/>
          <w:sz w:val="28"/>
          <w:szCs w:val="28"/>
        </w:rPr>
        <w:t> При отборе кандидатов на включение в кадровый резерв учитывается:</w:t>
      </w:r>
      <w:r w:rsidRPr="001D542D">
        <w:rPr>
          <w:color w:val="000000"/>
          <w:sz w:val="28"/>
          <w:szCs w:val="28"/>
        </w:rPr>
        <w:t>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наличие высшего образования, знание нормативных правовых актов, умение анализировать и обобщать информацию, навыки деловой переписки, владение компьютерной техникой и необходимым программным обеспечением.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color w:val="000000"/>
          <w:sz w:val="28"/>
          <w:szCs w:val="28"/>
        </w:rPr>
        <w:t>Общие профессиональные знания, необходимые для замещения любой должности государственной гражданской службы:</w:t>
      </w:r>
      <w:r w:rsidRPr="001D542D">
        <w:rPr>
          <w:color w:val="000000"/>
          <w:sz w:val="28"/>
          <w:szCs w:val="28"/>
        </w:rPr>
        <w:t>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Конституция Российской Федерации;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Федеральный закон от 27.05.2003 № 58-ФЗ «О системе государственной службы Российской Федерации»;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Федеральный закон от 27.07.2004 № 79-ФЗ «О государственной гражданской службе Российской Федерации»;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Федеральный закон 02.05.2006 № 59-ФЗ «О порядке рассмотрения обращений граждан Российской Федерации»;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Указ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Федеральный закон от 25.12.2008 № 273-ФЗ «О противодействии коррупции»;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Указ Президента Российской Федерации от 19.05.2008 № 815 «О мерах по противодействию коррупции»;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Указ Президента Российской Федерации от 13.04.2010 № 460 «О национальной стратегии противодействия коррупции на 2010-2011 годы»;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Указ Президента Российской Федерации от 11.04.2014 № 226 «О Национальном плане противодействия коррупции на 2014-2015 годы»;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Указ Президента Российской Федерации от 01.04.2016 № 147 «О Национальном плане противодействия коррупции на 2016-2017 годы»;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Указ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color w:val="000000"/>
          <w:sz w:val="28"/>
          <w:szCs w:val="28"/>
        </w:rPr>
        <w:t> </w:t>
      </w:r>
      <w:r w:rsidRPr="001D542D">
        <w:rPr>
          <w:color w:val="000000"/>
          <w:sz w:val="28"/>
          <w:szCs w:val="28"/>
        </w:rPr>
        <w:t>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color w:val="000000"/>
          <w:sz w:val="28"/>
          <w:szCs w:val="28"/>
        </w:rPr>
        <w:lastRenderedPageBreak/>
        <w:t>Профессиональные знания, необходимые для замещения должности государственной гражданской службы:</w:t>
      </w:r>
      <w:r w:rsidRPr="001D542D">
        <w:rPr>
          <w:color w:val="000000"/>
          <w:sz w:val="28"/>
          <w:szCs w:val="28"/>
        </w:rPr>
        <w:t>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color w:val="000000"/>
          <w:sz w:val="28"/>
          <w:szCs w:val="28"/>
        </w:rPr>
        <w:t>В сфере персональных данных</w:t>
      </w:r>
      <w:r w:rsidRPr="001D542D">
        <w:rPr>
          <w:color w:val="000000"/>
          <w:sz w:val="28"/>
          <w:szCs w:val="28"/>
        </w:rPr>
        <w:t>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закона Федерального закона «О персональных данных» от 27.07.2006 № 152-ФЗ;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Постановление Правительства от 15.09.2008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Постановление Правительства от 17.11.2007 №781 «Об утверждении положения об обеспечении безопасности персональных данных при их обработке в информационных системах персональных данных»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Федеральный закон от 27.07.2006 №149-ФЗ «Об информации, информационных технологиях и о защите информации;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закона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294-ФЗ.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Кодекса Российской Федерации об административных правонарушениях;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Гражданского кодекса Российской Федерации;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Трудового Кодекса Российской Федерации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закона 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color w:val="000000"/>
          <w:sz w:val="28"/>
          <w:szCs w:val="28"/>
        </w:rPr>
        <w:t>В сфере связи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b w:val="0"/>
          <w:bCs w:val="0"/>
          <w:color w:val="000000"/>
          <w:sz w:val="28"/>
          <w:szCs w:val="28"/>
        </w:rPr>
        <w:t>Знание Федерального закона «О связи» от  07.07.2003  № 126-ФЗ;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b w:val="0"/>
          <w:bCs w:val="0"/>
          <w:color w:val="000000"/>
          <w:sz w:val="28"/>
          <w:szCs w:val="28"/>
        </w:rPr>
        <w:t>Знание правил  оказания телематических услуг связи, утвержденные Постановлением Правительства Российской Федерации от 10.09.2007 № 575;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b w:val="0"/>
          <w:bCs w:val="0"/>
          <w:color w:val="000000"/>
          <w:sz w:val="28"/>
          <w:szCs w:val="28"/>
        </w:rPr>
        <w:t>Знание Федерального закона "О противодействии легализации (отмыванию) доходов, полученных преступным путем, и финансированию терроризма" от 7 августа 2001 г. N 115-ФЗ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b w:val="0"/>
          <w:bCs w:val="0"/>
          <w:color w:val="000000"/>
          <w:sz w:val="28"/>
          <w:szCs w:val="28"/>
        </w:rPr>
        <w:t>Знание Федерального закона от 04.05.2011 № 99-ФЗ «О лицензировании отдельных видов деятельности»;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b w:val="0"/>
          <w:bCs w:val="0"/>
          <w:color w:val="000000"/>
          <w:sz w:val="28"/>
          <w:szCs w:val="28"/>
        </w:rPr>
        <w:t>знание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b w:val="0"/>
          <w:bCs w:val="0"/>
          <w:color w:val="000000"/>
          <w:sz w:val="28"/>
          <w:szCs w:val="28"/>
        </w:rPr>
        <w:t>Знание Кодекса Российской Федерации об административных правонарушениях;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b w:val="0"/>
          <w:bCs w:val="0"/>
          <w:color w:val="000000"/>
          <w:sz w:val="28"/>
          <w:szCs w:val="28"/>
        </w:rPr>
        <w:t>Знание Постановления Российской Федерации от 09.12.2014 №1342 «О порядке оказания услуг телефонной связи».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b w:val="0"/>
          <w:bCs w:val="0"/>
          <w:color w:val="000000"/>
          <w:sz w:val="28"/>
          <w:szCs w:val="28"/>
        </w:rPr>
        <w:t>Знание Федерального закона «О почтовой связи» от 17.07.1999 № 176-ФЗ;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Федерального закона от 07.07.2003 № 126-ФЗ «О связи»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Постановления Правительства Российской Федерации от 12.10.2004 № 539 «О порядке регистрации радиоэлектронных средств и высокочастотных устройств»;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lastRenderedPageBreak/>
        <w:t>Знание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Федерального закона от 04.05.2011 № 99-ФЗ «О лицензировании отдельных видов деятельности»;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Кодекса Российской Федерации об административных правонарушениях;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Постановления Правительства Российской Федерации от 05.06.2013 № 476 «Положение о федеральном государственном надзоре в области связи»;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Постановления Правительства Российской Федерации от 15.01.1993 № 30 «Об упорядочении использования радиоэлектронных средств (высокочастотных устройств) на территории Российской Федерации»;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color w:val="000000"/>
          <w:sz w:val="28"/>
          <w:szCs w:val="28"/>
        </w:rPr>
        <w:t>В сфере массовых коммуникаций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закона Российской Федерации от 27.12.1991 № 2124-I  «О средствах массовой информации»;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закона  Федерального закона Российской Федерации от 25.07.2002 №114-ФЗ «О противодействии экстремистской деятельности»;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закона  Федерального закона от 29.12.2010 N 436-ФЗ «О защите детей от информации, причиняющей вред их здоровью и развитию»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закона  Федерального закона от 29.12.1994 №77-ФЗ «Об обязательном экземпляре документов»;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закона  Федерального закона от 27.07.2006 №149-ФЗ «Об информации, информационных технологиях и о защите информации»;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закона  Федерального закона от 13.01.1995 №  7-ФЗ «О порядке освещения деятельности органов государственной власти в государственных средствах массовой информации»;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закона  Федерального закона от 04.05.2011 № 99-ФЗ «О лицензировании отдельных видов деятельности»;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Кодекса Российской Федерации об административных правонарушениях;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color w:val="000000"/>
          <w:sz w:val="28"/>
          <w:szCs w:val="28"/>
        </w:rPr>
        <w:t>Ежемесячное денежное содержание федерального гражданского служащего состоит из:</w:t>
      </w:r>
      <w:r w:rsidRPr="001D542D">
        <w:rPr>
          <w:color w:val="000000"/>
          <w:sz w:val="28"/>
          <w:szCs w:val="28"/>
        </w:rPr>
        <w:t>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должностного оклада;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ежемесячного денежного поощрения;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оклада за классный чин;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ежемесячной надбавки к должностному окладу за особые условия государственной гражданской службы;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ежемесячной надбавки к должностному окладу за выслугу лет на государственной гражданской службе;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единовременной выплаты при предоставлении ежегодного оплачиваемого отпуска.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службы.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lastRenderedPageBreak/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 w:rsidR="00CC342A" w:rsidRPr="001D542D" w:rsidRDefault="001D542D" w:rsidP="00CC342A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 </w:t>
      </w:r>
      <w:r w:rsidRPr="001D542D">
        <w:rPr>
          <w:color w:val="000000"/>
          <w:sz w:val="28"/>
          <w:szCs w:val="28"/>
        </w:rPr>
        <w:br/>
        <w:t>«О государственной гражданской службе Российской Федерации».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color w:val="000000"/>
          <w:sz w:val="28"/>
          <w:szCs w:val="28"/>
        </w:rPr>
        <w:t>Для участия в конкурсе в конкурсную комисси</w:t>
      </w:r>
      <w:r w:rsidR="00CC342A">
        <w:rPr>
          <w:rStyle w:val="a7"/>
          <w:color w:val="000000"/>
          <w:sz w:val="28"/>
          <w:szCs w:val="28"/>
        </w:rPr>
        <w:t>ю Управления  Роскомнадзора по Забайкальскому</w:t>
      </w:r>
      <w:r w:rsidRPr="001D542D">
        <w:rPr>
          <w:rStyle w:val="a7"/>
          <w:color w:val="000000"/>
          <w:sz w:val="28"/>
          <w:szCs w:val="28"/>
        </w:rPr>
        <w:t xml:space="preserve"> краю</w:t>
      </w:r>
      <w:r w:rsidR="00CC342A">
        <w:rPr>
          <w:rStyle w:val="a7"/>
          <w:color w:val="000000"/>
          <w:sz w:val="28"/>
          <w:szCs w:val="28"/>
        </w:rPr>
        <w:t xml:space="preserve"> </w:t>
      </w:r>
      <w:r w:rsidRPr="001D542D">
        <w:rPr>
          <w:rStyle w:val="a7"/>
          <w:color w:val="000000"/>
          <w:sz w:val="28"/>
          <w:szCs w:val="28"/>
        </w:rPr>
        <w:t> необходимо представить следующие документы:</w:t>
      </w:r>
    </w:p>
    <w:p w:rsidR="001D542D" w:rsidRPr="001D542D" w:rsidRDefault="001D542D" w:rsidP="00BF6FA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</w:t>
      </w:r>
      <w:r w:rsidRPr="00CC342A">
        <w:rPr>
          <w:color w:val="000000"/>
          <w:sz w:val="28"/>
          <w:szCs w:val="28"/>
        </w:rPr>
        <w:t> </w:t>
      </w:r>
      <w:hyperlink r:id="rId7" w:history="1">
        <w:r w:rsidRPr="00CC342A">
          <w:rPr>
            <w:rStyle w:val="a3"/>
            <w:color w:val="auto"/>
            <w:sz w:val="28"/>
            <w:szCs w:val="28"/>
            <w:u w:val="none"/>
          </w:rPr>
          <w:t xml:space="preserve">личное заявление </w:t>
        </w:r>
      </w:hyperlink>
      <w:r w:rsidR="00BF6FAE">
        <w:rPr>
          <w:sz w:val="28"/>
          <w:szCs w:val="28"/>
        </w:rPr>
        <w:t>;</w:t>
      </w:r>
    </w:p>
    <w:p w:rsidR="001D542D" w:rsidRPr="001D542D" w:rsidRDefault="00BF6FAE" w:rsidP="00BF6FA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</w:t>
      </w:r>
      <w:r w:rsidRPr="00322171">
        <w:rPr>
          <w:color w:val="000000"/>
          <w:sz w:val="28"/>
          <w:szCs w:val="28"/>
        </w:rPr>
        <w:t>аполненную и подписанную анкету по форме, утвержденной распоряжением Правительства Российской Федерации от 26 мая 2005 года № 667-р (с изменениями от 16 октября 2007 г.) с приложением двух фотографий;</w:t>
      </w:r>
    </w:p>
    <w:p w:rsidR="001D542D" w:rsidRPr="001D542D" w:rsidRDefault="001D542D" w:rsidP="00BF6FA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копия паспорта или заменяющего его документа;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копии документов о профессиональном образовании, а также по желанию претендента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копию трудовой книжки (при наличии) или иные документы, подтверждающие трудовую (служебную) деятельность гражданина, заверенные нотариально или кадровой службой по месту работы (службы);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(учётная форма № 001-ГС/у) </w:t>
      </w:r>
      <w:r w:rsidR="00CC342A">
        <w:rPr>
          <w:color w:val="000000"/>
          <w:sz w:val="28"/>
          <w:szCs w:val="28"/>
        </w:rPr>
        <w:t>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 </w:t>
      </w:r>
      <w:r w:rsidRPr="001D542D">
        <w:rPr>
          <w:rStyle w:val="a7"/>
          <w:color w:val="000000"/>
          <w:sz w:val="28"/>
          <w:szCs w:val="28"/>
        </w:rPr>
        <w:t>справка</w:t>
      </w:r>
      <w:r w:rsidRPr="001D542D">
        <w:rPr>
          <w:color w:val="000000"/>
          <w:sz w:val="28"/>
          <w:szCs w:val="28"/>
        </w:rPr>
        <w:t> 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службы и </w:t>
      </w:r>
      <w:r w:rsidRPr="001D542D">
        <w:rPr>
          <w:rStyle w:val="a7"/>
          <w:color w:val="000000"/>
          <w:sz w:val="28"/>
          <w:szCs w:val="28"/>
        </w:rPr>
        <w:t>справка </w:t>
      </w:r>
      <w:r w:rsidRPr="001D542D"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 xml:space="preserve">- форма представления сведений об адресах сайтов и (или) страниц сайтов в информационно-телекоммуникационной сети «Интернет», на которых гражданином Российской Федерации, претендующим на замещение должности государственной гражданской службы Российской Федерации, размещались общедоступная информация, а также данные, позволяющие его идентифицировать 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иные документы по усмотрению претендентов на участие в конкурсе.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8"/>
          <w:b/>
          <w:bCs/>
          <w:color w:val="000000"/>
          <w:sz w:val="28"/>
          <w:szCs w:val="28"/>
        </w:rPr>
        <w:t> </w:t>
      </w:r>
      <w:r w:rsidRPr="001D542D">
        <w:rPr>
          <w:color w:val="000000"/>
          <w:sz w:val="28"/>
          <w:szCs w:val="28"/>
        </w:rPr>
        <w:t> </w:t>
      </w:r>
    </w:p>
    <w:p w:rsid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8"/>
          <w:b/>
          <w:bCs/>
          <w:color w:val="000000"/>
          <w:sz w:val="28"/>
          <w:szCs w:val="28"/>
        </w:rPr>
        <w:t>Конкурс проводится в два этапа</w:t>
      </w:r>
      <w:r w:rsidRPr="001D542D">
        <w:rPr>
          <w:color w:val="000000"/>
          <w:sz w:val="28"/>
          <w:szCs w:val="28"/>
        </w:rPr>
        <w:t>:1 этап - прием и рассмотрение документов, 2 этап –тестирование</w:t>
      </w:r>
      <w:r w:rsidR="00BF6FAE" w:rsidRPr="00BF6FAE">
        <w:rPr>
          <w:color w:val="000000"/>
          <w:sz w:val="28"/>
          <w:szCs w:val="28"/>
        </w:rPr>
        <w:t xml:space="preserve"> </w:t>
      </w:r>
      <w:r w:rsidR="00BF6FAE">
        <w:rPr>
          <w:color w:val="000000"/>
          <w:sz w:val="28"/>
          <w:szCs w:val="28"/>
        </w:rPr>
        <w:t>/</w:t>
      </w:r>
      <w:r w:rsidR="00BF6FAE" w:rsidRPr="001D542D">
        <w:rPr>
          <w:color w:val="000000"/>
          <w:sz w:val="28"/>
          <w:szCs w:val="28"/>
        </w:rPr>
        <w:t>собеседование</w:t>
      </w:r>
      <w:r w:rsidRPr="001D542D">
        <w:rPr>
          <w:color w:val="000000"/>
          <w:sz w:val="28"/>
          <w:szCs w:val="28"/>
        </w:rPr>
        <w:t>.</w:t>
      </w:r>
    </w:p>
    <w:p w:rsidR="00BF6FAE" w:rsidRPr="001D542D" w:rsidRDefault="00BF6FAE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6FAE" w:rsidRDefault="00BF6FAE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Ъ</w:t>
      </w:r>
    </w:p>
    <w:p w:rsidR="00BF6FAE" w:rsidRDefault="00BF6FAE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42D" w:rsidRPr="005F5ED7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 xml:space="preserve">Документы принимаются </w:t>
      </w:r>
      <w:r w:rsidR="00BF6FAE" w:rsidRPr="00BF6FAE">
        <w:rPr>
          <w:color w:val="000000"/>
          <w:sz w:val="28"/>
          <w:szCs w:val="28"/>
        </w:rPr>
        <w:t>ежедневно с 09.00 до 1</w:t>
      </w:r>
      <w:r w:rsidR="005F5ED7">
        <w:rPr>
          <w:color w:val="000000"/>
          <w:sz w:val="28"/>
          <w:szCs w:val="28"/>
        </w:rPr>
        <w:t>1</w:t>
      </w:r>
      <w:r w:rsidR="00BF6FAE" w:rsidRPr="00BF6FAE">
        <w:rPr>
          <w:color w:val="000000"/>
          <w:sz w:val="28"/>
          <w:szCs w:val="28"/>
        </w:rPr>
        <w:t>.00 и с 13.00 до 1</w:t>
      </w:r>
      <w:r w:rsidR="0052652C">
        <w:rPr>
          <w:color w:val="000000"/>
          <w:sz w:val="28"/>
          <w:szCs w:val="28"/>
        </w:rPr>
        <w:t>6</w:t>
      </w:r>
      <w:r w:rsidR="00BF6FAE" w:rsidRPr="00BF6FAE">
        <w:rPr>
          <w:color w:val="000000"/>
          <w:sz w:val="28"/>
          <w:szCs w:val="28"/>
        </w:rPr>
        <w:t>.00</w:t>
      </w:r>
      <w:r w:rsidR="00BF6FAE">
        <w:rPr>
          <w:color w:val="000000"/>
          <w:sz w:val="28"/>
          <w:szCs w:val="28"/>
        </w:rPr>
        <w:t xml:space="preserve"> </w:t>
      </w:r>
      <w:r w:rsidRPr="001D542D">
        <w:rPr>
          <w:color w:val="000000"/>
          <w:sz w:val="28"/>
          <w:szCs w:val="28"/>
        </w:rPr>
        <w:t xml:space="preserve">в течение 21 дня с </w:t>
      </w:r>
      <w:r w:rsidR="00B802AA">
        <w:rPr>
          <w:color w:val="000000"/>
          <w:sz w:val="28"/>
          <w:szCs w:val="28"/>
        </w:rPr>
        <w:t xml:space="preserve">11 </w:t>
      </w:r>
      <w:r w:rsidRPr="001D54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апреля 2019 года по </w:t>
      </w:r>
      <w:r w:rsidR="00D9798D">
        <w:rPr>
          <w:color w:val="000000"/>
          <w:sz w:val="28"/>
          <w:szCs w:val="28"/>
        </w:rPr>
        <w:t>6 мая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Pr="001D542D">
        <w:rPr>
          <w:color w:val="000000"/>
          <w:sz w:val="28"/>
          <w:szCs w:val="28"/>
        </w:rPr>
        <w:t xml:space="preserve"> 2019 года включительно</w:t>
      </w:r>
      <w:r w:rsidR="00BF6FAE">
        <w:rPr>
          <w:color w:val="000000"/>
          <w:szCs w:val="28"/>
        </w:rPr>
        <w:t>.</w:t>
      </w:r>
      <w:r w:rsidRPr="001D542D">
        <w:rPr>
          <w:color w:val="000000"/>
          <w:sz w:val="28"/>
          <w:szCs w:val="28"/>
        </w:rPr>
        <w:t xml:space="preserve">, по адресу: </w:t>
      </w:r>
      <w:r w:rsidR="00BF6F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672027</w:t>
      </w:r>
      <w:r w:rsidRPr="001D542D">
        <w:rPr>
          <w:color w:val="000000"/>
          <w:sz w:val="28"/>
          <w:szCs w:val="28"/>
        </w:rPr>
        <w:t>, г.</w:t>
      </w:r>
      <w:r w:rsidR="00BF6FAE">
        <w:rPr>
          <w:color w:val="000000"/>
          <w:sz w:val="28"/>
          <w:szCs w:val="28"/>
        </w:rPr>
        <w:t>Чита</w:t>
      </w:r>
      <w:r w:rsidRPr="001D542D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Полдгорбунского</w:t>
      </w:r>
      <w:r w:rsidRPr="001D542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9</w:t>
      </w:r>
      <w:r w:rsidRPr="001D542D">
        <w:rPr>
          <w:color w:val="000000"/>
          <w:sz w:val="28"/>
          <w:szCs w:val="28"/>
        </w:rPr>
        <w:t>, кабинет</w:t>
      </w:r>
      <w:r w:rsidR="00BF6FAE">
        <w:rPr>
          <w:color w:val="000000"/>
          <w:sz w:val="28"/>
          <w:szCs w:val="28"/>
        </w:rPr>
        <w:t xml:space="preserve">, </w:t>
      </w:r>
      <w:r w:rsidRPr="001D542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8</w:t>
      </w:r>
      <w:r w:rsidRPr="001D542D">
        <w:rPr>
          <w:color w:val="000000"/>
          <w:sz w:val="28"/>
          <w:szCs w:val="28"/>
        </w:rPr>
        <w:t>. тел.</w:t>
      </w:r>
      <w:r>
        <w:rPr>
          <w:color w:val="000000"/>
          <w:sz w:val="28"/>
          <w:szCs w:val="28"/>
        </w:rPr>
        <w:t>/факс</w:t>
      </w:r>
      <w:r w:rsidRPr="001D542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3022</w:t>
      </w:r>
      <w:r w:rsidRPr="001D542D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21-70-26</w:t>
      </w:r>
      <w:r w:rsidRPr="001D542D">
        <w:rPr>
          <w:color w:val="000000"/>
          <w:sz w:val="28"/>
          <w:szCs w:val="28"/>
        </w:rPr>
        <w:t xml:space="preserve">, электронный адрес: </w:t>
      </w:r>
      <w:hyperlink r:id="rId8" w:history="1">
        <w:r w:rsidR="00CC342A" w:rsidRPr="00A845B2">
          <w:rPr>
            <w:rStyle w:val="a3"/>
            <w:sz w:val="28"/>
            <w:szCs w:val="28"/>
          </w:rPr>
          <w:t>rsockanc75@rkn.gov.ru</w:t>
        </w:r>
      </w:hyperlink>
      <w:r w:rsidRPr="001D542D">
        <w:rPr>
          <w:color w:val="000000"/>
          <w:sz w:val="28"/>
          <w:szCs w:val="28"/>
        </w:rPr>
        <w:t> </w:t>
      </w:r>
      <w:r w:rsidR="005F5ED7">
        <w:rPr>
          <w:color w:val="000000"/>
          <w:sz w:val="28"/>
          <w:szCs w:val="28"/>
        </w:rPr>
        <w:t xml:space="preserve">, </w:t>
      </w:r>
      <w:r w:rsidR="005F5ED7" w:rsidRPr="005F5ED7">
        <w:rPr>
          <w:color w:val="000000"/>
          <w:sz w:val="28"/>
          <w:szCs w:val="28"/>
        </w:rPr>
        <w:t>сайт: https://75.rkn.gov.ru</w:t>
      </w:r>
    </w:p>
    <w:p w:rsidR="00BF6FAE" w:rsidRPr="001D542D" w:rsidRDefault="00BF6FAE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является основанием для отказа гражданину в их приеме.</w:t>
      </w:r>
    </w:p>
    <w:p w:rsidR="00CC342A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br/>
      </w:r>
      <w:r w:rsidR="00CC342A">
        <w:rPr>
          <w:color w:val="000000"/>
          <w:sz w:val="28"/>
          <w:szCs w:val="28"/>
        </w:rPr>
        <w:t xml:space="preserve">Предполагаемая  </w:t>
      </w:r>
      <w:r w:rsidR="00BF6FAE">
        <w:rPr>
          <w:color w:val="000000"/>
          <w:sz w:val="28"/>
          <w:szCs w:val="28"/>
        </w:rPr>
        <w:t>д</w:t>
      </w:r>
      <w:r w:rsidRPr="001D542D">
        <w:rPr>
          <w:color w:val="000000"/>
          <w:sz w:val="28"/>
          <w:szCs w:val="28"/>
        </w:rPr>
        <w:t>ата второго этапа конкурса –</w:t>
      </w:r>
      <w:r w:rsidR="0052652C">
        <w:rPr>
          <w:color w:val="000000"/>
          <w:sz w:val="28"/>
          <w:szCs w:val="28"/>
        </w:rPr>
        <w:t>5</w:t>
      </w:r>
      <w:r w:rsidR="00CC342A">
        <w:rPr>
          <w:color w:val="000000"/>
          <w:sz w:val="28"/>
          <w:szCs w:val="28"/>
        </w:rPr>
        <w:t xml:space="preserve"> июня</w:t>
      </w:r>
      <w:r w:rsidRPr="001D542D">
        <w:rPr>
          <w:color w:val="000000"/>
          <w:sz w:val="28"/>
          <w:szCs w:val="28"/>
        </w:rPr>
        <w:t xml:space="preserve">  2019 года</w:t>
      </w:r>
      <w:r w:rsidR="00BF6FAE">
        <w:rPr>
          <w:color w:val="000000"/>
          <w:sz w:val="28"/>
          <w:szCs w:val="28"/>
        </w:rPr>
        <w:t>.</w:t>
      </w:r>
    </w:p>
    <w:p w:rsidR="00BF6FAE" w:rsidRDefault="00BF6FAE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 xml:space="preserve">   Конкретная дата, место, время и форма проведения второго этапа конкурса будут сообщены претендентам на включение в кадровый резерв гражданской службы после проверки достоверности представленных ими сведений.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 </w:t>
      </w:r>
    </w:p>
    <w:p w:rsidR="001D542D" w:rsidRDefault="001D542D" w:rsidP="001D542D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1D542D" w:rsidRDefault="001D542D" w:rsidP="001D542D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1D542D" w:rsidRDefault="001D542D" w:rsidP="001D542D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1D542D" w:rsidRDefault="001D542D" w:rsidP="001D542D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1D542D" w:rsidRDefault="001D542D" w:rsidP="00322171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1D542D" w:rsidRDefault="001D542D" w:rsidP="00322171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1D542D" w:rsidRDefault="001D542D" w:rsidP="00322171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sectPr w:rsidR="001D542D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008B080B"/>
    <w:multiLevelType w:val="multilevel"/>
    <w:tmpl w:val="7318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83CC0"/>
    <w:multiLevelType w:val="multilevel"/>
    <w:tmpl w:val="AE12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81D68"/>
    <w:multiLevelType w:val="multilevel"/>
    <w:tmpl w:val="C9E6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E7576"/>
    <w:multiLevelType w:val="multilevel"/>
    <w:tmpl w:val="E394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C2365"/>
    <w:multiLevelType w:val="multilevel"/>
    <w:tmpl w:val="265A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50749"/>
    <w:multiLevelType w:val="multilevel"/>
    <w:tmpl w:val="34D0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09333C"/>
    <w:multiLevelType w:val="multilevel"/>
    <w:tmpl w:val="92E6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D77E38"/>
    <w:multiLevelType w:val="multilevel"/>
    <w:tmpl w:val="DC0E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B1"/>
    <w:rsid w:val="0001755E"/>
    <w:rsid w:val="000311FC"/>
    <w:rsid w:val="00044B88"/>
    <w:rsid w:val="000550FB"/>
    <w:rsid w:val="0006097B"/>
    <w:rsid w:val="00075FF4"/>
    <w:rsid w:val="000A5D9C"/>
    <w:rsid w:val="000B11F9"/>
    <w:rsid w:val="000E1740"/>
    <w:rsid w:val="00124328"/>
    <w:rsid w:val="00124420"/>
    <w:rsid w:val="00135D33"/>
    <w:rsid w:val="0018607C"/>
    <w:rsid w:val="00186A4D"/>
    <w:rsid w:val="001B3679"/>
    <w:rsid w:val="001B5613"/>
    <w:rsid w:val="001C5F5E"/>
    <w:rsid w:val="001D4FC0"/>
    <w:rsid w:val="001D542D"/>
    <w:rsid w:val="001E6D4B"/>
    <w:rsid w:val="001F3095"/>
    <w:rsid w:val="001F4064"/>
    <w:rsid w:val="001F4CB1"/>
    <w:rsid w:val="0020605C"/>
    <w:rsid w:val="0025165A"/>
    <w:rsid w:val="00273A84"/>
    <w:rsid w:val="002B1762"/>
    <w:rsid w:val="002E236B"/>
    <w:rsid w:val="002E2DFB"/>
    <w:rsid w:val="002E41F5"/>
    <w:rsid w:val="002F27E4"/>
    <w:rsid w:val="0030561C"/>
    <w:rsid w:val="00322171"/>
    <w:rsid w:val="00322E03"/>
    <w:rsid w:val="003338AA"/>
    <w:rsid w:val="003526E1"/>
    <w:rsid w:val="003564B1"/>
    <w:rsid w:val="00362FDE"/>
    <w:rsid w:val="00365041"/>
    <w:rsid w:val="00382173"/>
    <w:rsid w:val="00382D98"/>
    <w:rsid w:val="0038744B"/>
    <w:rsid w:val="0039739A"/>
    <w:rsid w:val="003A6F79"/>
    <w:rsid w:val="003D5C39"/>
    <w:rsid w:val="003E7091"/>
    <w:rsid w:val="003F4767"/>
    <w:rsid w:val="00403DCE"/>
    <w:rsid w:val="00414CF2"/>
    <w:rsid w:val="00435157"/>
    <w:rsid w:val="00436347"/>
    <w:rsid w:val="00450261"/>
    <w:rsid w:val="00450D60"/>
    <w:rsid w:val="00470CE0"/>
    <w:rsid w:val="004775B6"/>
    <w:rsid w:val="00493998"/>
    <w:rsid w:val="004942D3"/>
    <w:rsid w:val="004A4436"/>
    <w:rsid w:val="004D3D3D"/>
    <w:rsid w:val="004F274F"/>
    <w:rsid w:val="00500FBD"/>
    <w:rsid w:val="00501D3D"/>
    <w:rsid w:val="0052652C"/>
    <w:rsid w:val="005305B4"/>
    <w:rsid w:val="00546E24"/>
    <w:rsid w:val="00587512"/>
    <w:rsid w:val="005C5202"/>
    <w:rsid w:val="005C6297"/>
    <w:rsid w:val="005E6E00"/>
    <w:rsid w:val="005F5ED7"/>
    <w:rsid w:val="00601AF3"/>
    <w:rsid w:val="00607DDE"/>
    <w:rsid w:val="00614D48"/>
    <w:rsid w:val="00681E72"/>
    <w:rsid w:val="006A2BDD"/>
    <w:rsid w:val="006C26CB"/>
    <w:rsid w:val="006C36F8"/>
    <w:rsid w:val="006E31E3"/>
    <w:rsid w:val="00706E7B"/>
    <w:rsid w:val="00737015"/>
    <w:rsid w:val="00755304"/>
    <w:rsid w:val="0079405F"/>
    <w:rsid w:val="007B70DD"/>
    <w:rsid w:val="007D2E32"/>
    <w:rsid w:val="007E5F41"/>
    <w:rsid w:val="007E7ED5"/>
    <w:rsid w:val="008065DA"/>
    <w:rsid w:val="0082226B"/>
    <w:rsid w:val="00825282"/>
    <w:rsid w:val="00841819"/>
    <w:rsid w:val="008445A0"/>
    <w:rsid w:val="008626EB"/>
    <w:rsid w:val="008A75C8"/>
    <w:rsid w:val="008E5400"/>
    <w:rsid w:val="00916524"/>
    <w:rsid w:val="00982F65"/>
    <w:rsid w:val="009A63F8"/>
    <w:rsid w:val="009B1FD4"/>
    <w:rsid w:val="009C38DF"/>
    <w:rsid w:val="00A25AA1"/>
    <w:rsid w:val="00A37A1B"/>
    <w:rsid w:val="00A70C75"/>
    <w:rsid w:val="00A7310E"/>
    <w:rsid w:val="00A83E55"/>
    <w:rsid w:val="00A90603"/>
    <w:rsid w:val="00B233CE"/>
    <w:rsid w:val="00B27DC3"/>
    <w:rsid w:val="00B3317A"/>
    <w:rsid w:val="00B363F9"/>
    <w:rsid w:val="00B46F86"/>
    <w:rsid w:val="00B56453"/>
    <w:rsid w:val="00B6375D"/>
    <w:rsid w:val="00B66C8F"/>
    <w:rsid w:val="00B802AA"/>
    <w:rsid w:val="00B86DCB"/>
    <w:rsid w:val="00BF6FAE"/>
    <w:rsid w:val="00C92FB3"/>
    <w:rsid w:val="00CC342A"/>
    <w:rsid w:val="00CD2DD0"/>
    <w:rsid w:val="00CD45C1"/>
    <w:rsid w:val="00CD4746"/>
    <w:rsid w:val="00CE0106"/>
    <w:rsid w:val="00D06E27"/>
    <w:rsid w:val="00D175FF"/>
    <w:rsid w:val="00D46CC0"/>
    <w:rsid w:val="00D56BF1"/>
    <w:rsid w:val="00D87394"/>
    <w:rsid w:val="00D9798D"/>
    <w:rsid w:val="00DA1A97"/>
    <w:rsid w:val="00DC51C5"/>
    <w:rsid w:val="00DE0315"/>
    <w:rsid w:val="00DE1CCE"/>
    <w:rsid w:val="00DE7684"/>
    <w:rsid w:val="00E17619"/>
    <w:rsid w:val="00E226C6"/>
    <w:rsid w:val="00E41A2B"/>
    <w:rsid w:val="00E41C14"/>
    <w:rsid w:val="00E4304F"/>
    <w:rsid w:val="00E458E3"/>
    <w:rsid w:val="00E57F1A"/>
    <w:rsid w:val="00E976A1"/>
    <w:rsid w:val="00EA0F03"/>
    <w:rsid w:val="00EE55A0"/>
    <w:rsid w:val="00EF5016"/>
    <w:rsid w:val="00EF501C"/>
    <w:rsid w:val="00F1422E"/>
    <w:rsid w:val="00F53F20"/>
    <w:rsid w:val="00F57EB3"/>
    <w:rsid w:val="00F810D6"/>
    <w:rsid w:val="00FA297A"/>
    <w:rsid w:val="00FB7BBF"/>
    <w:rsid w:val="00FC1FC5"/>
    <w:rsid w:val="00F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  <w:style w:type="paragraph" w:styleId="a6">
    <w:name w:val="Normal (Web)"/>
    <w:basedOn w:val="a"/>
    <w:uiPriority w:val="99"/>
    <w:unhideWhenUsed/>
    <w:rsid w:val="00CD2D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2DD0"/>
    <w:rPr>
      <w:b/>
      <w:bCs/>
    </w:rPr>
  </w:style>
  <w:style w:type="paragraph" w:customStyle="1" w:styleId="consplusnormal">
    <w:name w:val="consplusnormal"/>
    <w:basedOn w:val="a"/>
    <w:rsid w:val="00CD2D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D54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  <w:style w:type="paragraph" w:styleId="a6">
    <w:name w:val="Normal (Web)"/>
    <w:basedOn w:val="a"/>
    <w:uiPriority w:val="99"/>
    <w:unhideWhenUsed/>
    <w:rsid w:val="00CD2D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2DD0"/>
    <w:rPr>
      <w:b/>
      <w:bCs/>
    </w:rPr>
  </w:style>
  <w:style w:type="paragraph" w:customStyle="1" w:styleId="consplusnormal">
    <w:name w:val="consplusnormal"/>
    <w:basedOn w:val="a"/>
    <w:rsid w:val="00CD2D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D5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ockanc75@rkn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22.rkn.gov.ru/public-service/p6939/p785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F20B-6871-4827-8043-37DA1278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10206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Валентина Котенко</cp:lastModifiedBy>
  <cp:revision>2</cp:revision>
  <cp:lastPrinted>2017-10-16T05:26:00Z</cp:lastPrinted>
  <dcterms:created xsi:type="dcterms:W3CDTF">2019-04-10T23:33:00Z</dcterms:created>
  <dcterms:modified xsi:type="dcterms:W3CDTF">2019-04-10T23:33:00Z</dcterms:modified>
</cp:coreProperties>
</file>